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noProof/>
        </w:rPr>
        <w:drawing>
          <wp:inline distT="0" distB="0" distL="0" distR="0">
            <wp:extent cx="49530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b/>
        </w:rPr>
        <w:t>РЕПУБЛИКА СРБИЈА</w:t>
      </w:r>
    </w:p>
    <w:p>
      <w:r>
        <w:rPr>
          <w:b/>
        </w:rPr>
        <w:t>ЈАВНИ ИЗВРШИТЕЉ НИКОЛИНА ШЕНДЕР</w:t>
      </w:r>
    </w:p>
    <w:p>
      <w:pPr>
        <w:pStyle w:val="zaglavlje"/>
      </w:pPr>
      <w:proofErr w:type="spellStart"/>
      <w:r>
        <w:t>Именована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подручје</w:t>
      </w:r>
      <w:proofErr w:type="spellEnd"/>
      <w:r>
        <w:t xml:space="preserve"> </w:t>
      </w:r>
      <w:proofErr w:type="spellStart"/>
      <w:r>
        <w:t>Вишег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Зрењанину</w:t>
      </w:r>
      <w:proofErr w:type="spellEnd"/>
      <w:r>
        <w:t xml:space="preserve"> и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Зрењанину</w:t>
      </w:r>
      <w:proofErr w:type="spellEnd"/>
    </w:p>
    <w:p>
      <w:proofErr w:type="spellStart"/>
      <w:proofErr w:type="gramStart"/>
      <w:r>
        <w:t>Иве</w:t>
      </w:r>
      <w:proofErr w:type="spellEnd"/>
      <w:r>
        <w:t xml:space="preserve"> </w:t>
      </w:r>
      <w:proofErr w:type="spellStart"/>
      <w:r>
        <w:t>Лоле</w:t>
      </w:r>
      <w:proofErr w:type="spellEnd"/>
      <w:r>
        <w:t xml:space="preserve"> </w:t>
      </w:r>
      <w:proofErr w:type="spellStart"/>
      <w:r>
        <w:t>Рибара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1 (Л1) </w:t>
      </w:r>
      <w:proofErr w:type="spellStart"/>
      <w:r>
        <w:t>спрат</w:t>
      </w:r>
      <w:proofErr w:type="spellEnd"/>
      <w:r>
        <w:t xml:space="preserve"> 1.</w:t>
      </w:r>
      <w:proofErr w:type="gramEnd"/>
      <w:r>
        <w:t xml:space="preserve"> </w:t>
      </w:r>
      <w:proofErr w:type="spellStart"/>
      <w:proofErr w:type="gramStart"/>
      <w:r>
        <w:t>стан</w:t>
      </w:r>
      <w:proofErr w:type="spellEnd"/>
      <w:proofErr w:type="gramEnd"/>
      <w:r>
        <w:t xml:space="preserve"> 11</w:t>
      </w:r>
    </w:p>
    <w:p>
      <w:r>
        <w:t xml:space="preserve">23101 </w:t>
      </w:r>
      <w:proofErr w:type="spellStart"/>
      <w:r>
        <w:t>Зрењанин</w:t>
      </w:r>
      <w:proofErr w:type="spellEnd"/>
    </w:p>
    <w:p>
      <w:proofErr w:type="spellStart"/>
      <w:r>
        <w:rPr>
          <w:b/>
        </w:rPr>
        <w:t>Посл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број</w:t>
      </w:r>
      <w:proofErr w:type="spellEnd"/>
      <w:r>
        <w:rPr>
          <w:b/>
        </w:rPr>
        <w:t xml:space="preserve"> ИИ 211/24</w:t>
      </w:r>
    </w:p>
    <w:p>
      <w:proofErr w:type="spellStart"/>
      <w:r>
        <w:t>Дана</w:t>
      </w:r>
      <w:proofErr w:type="spellEnd"/>
      <w:r>
        <w:t xml:space="preserve">: 19.02.2026. </w:t>
      </w:r>
      <w:proofErr w:type="spellStart"/>
      <w:proofErr w:type="gramStart"/>
      <w:r>
        <w:t>године</w:t>
      </w:r>
      <w:proofErr w:type="spellEnd"/>
      <w:proofErr w:type="gramEnd"/>
    </w:p>
    <w:p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5039995</wp:posOffset>
            </wp:positionH>
            <wp:positionV relativeFrom="page">
              <wp:posOffset>431800</wp:posOffset>
            </wp:positionV>
            <wp:extent cx="1619885" cy="43180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pStyle2"/>
      </w:pPr>
      <w:proofErr w:type="spellStart"/>
      <w:proofErr w:type="gramStart"/>
      <w:r>
        <w:t>Јавни</w:t>
      </w:r>
      <w:proofErr w:type="spellEnd"/>
      <w:r>
        <w:t xml:space="preserve"> </w:t>
      </w:r>
      <w:proofErr w:type="spellStart"/>
      <w:r>
        <w:t>извршитељ</w:t>
      </w:r>
      <w:proofErr w:type="spellEnd"/>
      <w:r>
        <w:t xml:space="preserve"> </w:t>
      </w:r>
      <w:proofErr w:type="spellStart"/>
      <w:r>
        <w:t>Николина</w:t>
      </w:r>
      <w:proofErr w:type="spellEnd"/>
      <w:r>
        <w:t xml:space="preserve"> </w:t>
      </w:r>
      <w:proofErr w:type="spellStart"/>
      <w:r>
        <w:t>Шендер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подручје</w:t>
      </w:r>
      <w:proofErr w:type="spellEnd"/>
      <w:r>
        <w:t xml:space="preserve"> </w:t>
      </w:r>
      <w:proofErr w:type="spellStart"/>
      <w:r>
        <w:t>Вишег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Зрењанину</w:t>
      </w:r>
      <w:proofErr w:type="spellEnd"/>
      <w:r>
        <w:t xml:space="preserve"> и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Зрењанину</w:t>
      </w:r>
      <w:proofErr w:type="spellEnd"/>
      <w:r>
        <w:t xml:space="preserve"> у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предмету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повериоца</w:t>
      </w:r>
      <w:proofErr w:type="spellEnd"/>
      <w:r>
        <w:t xml:space="preserve"> </w:t>
      </w:r>
      <w:r>
        <w:rPr>
          <w:b/>
        </w:rPr>
        <w:t xml:space="preserve">ОТП </w:t>
      </w:r>
      <w:proofErr w:type="spellStart"/>
      <w:r>
        <w:rPr>
          <w:b/>
        </w:rPr>
        <w:t>банка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Србија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а.д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Нови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Сад</w:t>
      </w:r>
      <w:proofErr w:type="spellEnd"/>
      <w:r>
        <w:rPr>
          <w:b/>
        </w:rPr>
        <w:t xml:space="preserve">,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Сад</w:t>
      </w:r>
      <w:proofErr w:type="spellEnd"/>
      <w:r>
        <w:t xml:space="preserve">, </w:t>
      </w:r>
      <w:proofErr w:type="spellStart"/>
      <w:r>
        <w:t>ул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Трг</w:t>
      </w:r>
      <w:proofErr w:type="spellEnd"/>
      <w:r>
        <w:t xml:space="preserve"> </w:t>
      </w:r>
      <w:proofErr w:type="spellStart"/>
      <w:r>
        <w:t>Слободе</w:t>
      </w:r>
      <w:proofErr w:type="spellEnd"/>
      <w:r>
        <w:t xml:space="preserve"> </w:t>
      </w:r>
      <w:proofErr w:type="spellStart"/>
      <w:r>
        <w:t>бр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7, МБ 08603537, ПИБ 100584604,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rPr>
          <w:b/>
        </w:rPr>
        <w:t>Драган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Кетин</w:t>
      </w:r>
      <w:proofErr w:type="spellEnd"/>
      <w:r>
        <w:rPr>
          <w:b/>
        </w:rPr>
        <w:t xml:space="preserve">, </w:t>
      </w:r>
      <w:proofErr w:type="spellStart"/>
      <w:r>
        <w:t>Ботош</w:t>
      </w:r>
      <w:proofErr w:type="spellEnd"/>
      <w:r>
        <w:t xml:space="preserve">, </w:t>
      </w:r>
      <w:proofErr w:type="spellStart"/>
      <w:r>
        <w:t>ул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Тозе</w:t>
      </w:r>
      <w:proofErr w:type="spellEnd"/>
      <w:r>
        <w:t xml:space="preserve"> </w:t>
      </w:r>
      <w:proofErr w:type="spellStart"/>
      <w:r>
        <w:t>Марковића</w:t>
      </w:r>
      <w:proofErr w:type="spellEnd"/>
      <w:r>
        <w:t xml:space="preserve"> </w:t>
      </w:r>
      <w:proofErr w:type="spellStart"/>
      <w:r>
        <w:t>бр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3, ЈМБГ 1207979850015, </w:t>
      </w:r>
      <w:proofErr w:type="spellStart"/>
      <w:r>
        <w:rPr>
          <w:b/>
        </w:rPr>
        <w:t>Милан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Пиперски</w:t>
      </w:r>
      <w:proofErr w:type="spellEnd"/>
      <w:r>
        <w:rPr>
          <w:b/>
        </w:rPr>
        <w:t xml:space="preserve">, </w:t>
      </w:r>
      <w:proofErr w:type="spellStart"/>
      <w:r>
        <w:t>Ботош</w:t>
      </w:r>
      <w:proofErr w:type="spellEnd"/>
      <w:r>
        <w:t xml:space="preserve">, </w:t>
      </w:r>
      <w:proofErr w:type="spellStart"/>
      <w:r>
        <w:t>ул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Гаврилов</w:t>
      </w:r>
      <w:proofErr w:type="spellEnd"/>
      <w:r>
        <w:t xml:space="preserve"> </w:t>
      </w:r>
      <w:proofErr w:type="spellStart"/>
      <w:r>
        <w:t>Максе</w:t>
      </w:r>
      <w:proofErr w:type="spellEnd"/>
      <w:r>
        <w:t xml:space="preserve"> </w:t>
      </w:r>
      <w:proofErr w:type="spellStart"/>
      <w:r>
        <w:t>бр</w:t>
      </w:r>
      <w:proofErr w:type="spellEnd"/>
      <w:r>
        <w:t>.</w:t>
      </w:r>
      <w:proofErr w:type="gramEnd"/>
      <w:r>
        <w:t xml:space="preserve"> 78, ЈМБГ 1310972850023,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наплате</w:t>
      </w:r>
      <w:proofErr w:type="spellEnd"/>
      <w:r>
        <w:t xml:space="preserve"> </w:t>
      </w:r>
      <w:proofErr w:type="spellStart"/>
      <w:r>
        <w:t>новчаног</w:t>
      </w:r>
      <w:proofErr w:type="spellEnd"/>
      <w:r>
        <w:t xml:space="preserve"> </w:t>
      </w:r>
      <w:proofErr w:type="spellStart"/>
      <w:r>
        <w:t>потраживања</w:t>
      </w:r>
      <w:proofErr w:type="spellEnd"/>
      <w:r>
        <w:t xml:space="preserve">,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>:</w:t>
      </w:r>
    </w:p>
    <w:p>
      <w:pPr>
        <w:pStyle w:val="Heading1"/>
      </w:pPr>
      <w:bookmarkStart w:id="0" w:name="_Toc1"/>
      <w:r>
        <w:t>ЗАКЉУЧАК О ДОДЕЛИ</w:t>
      </w:r>
      <w:bookmarkEnd w:id="0"/>
    </w:p>
    <w:p>
      <w:pPr>
        <w:pStyle w:val="pStyle"/>
        <w:rPr>
          <w:lang w:val="sr-Cyrl-RS"/>
        </w:rPr>
      </w:pPr>
      <w:r>
        <w:rPr>
          <w:b/>
        </w:rPr>
        <w:t xml:space="preserve"> I ДОДЕЉУЈЕ СЕ </w:t>
      </w:r>
      <w:proofErr w:type="spellStart"/>
      <w:proofErr w:type="gramStart"/>
      <w:r>
        <w:t>непокретност</w:t>
      </w:r>
      <w:proofErr w:type="spellEnd"/>
      <w:r>
        <w:t xml:space="preserve"> </w:t>
      </w:r>
      <w:r>
        <w:rPr>
          <w:lang w:val="sr-Cyrl-RS"/>
        </w:rPr>
        <w:t>:</w:t>
      </w:r>
      <w:proofErr w:type="gramEnd"/>
    </w:p>
    <w:p/>
    <w:p>
      <w:pPr>
        <w:pStyle w:val="pStyle"/>
        <w:numPr>
          <w:ilvl w:val="0"/>
          <w:numId w:val="1"/>
        </w:numPr>
        <w:spacing w:before="200" w:after="200"/>
      </w:pPr>
      <w:r>
        <w:rPr>
          <w:b/>
          <w:lang w:val="sr-Cyrl-RS"/>
        </w:rPr>
        <w:t>П</w:t>
      </w:r>
      <w:proofErr w:type="spellStart"/>
      <w:r>
        <w:rPr>
          <w:b/>
        </w:rPr>
        <w:t>арцел</w:t>
      </w:r>
      <w:proofErr w:type="spellEnd"/>
      <w:r>
        <w:rPr>
          <w:b/>
          <w:lang w:val="sr-Cyrl-RS"/>
        </w:rPr>
        <w:t>а број</w:t>
      </w:r>
      <w:r>
        <w:rPr>
          <w:b/>
        </w:rPr>
        <w:t xml:space="preserve"> 3504/21</w:t>
      </w:r>
      <w:r>
        <w:rPr>
          <w:lang w:val="sr-Cyrl-RS"/>
        </w:rPr>
        <w:t xml:space="preserve">, </w:t>
      </w:r>
      <w:proofErr w:type="spellStart"/>
      <w:r>
        <w:t>Адреса</w:t>
      </w:r>
      <w:proofErr w:type="spellEnd"/>
      <w:r>
        <w:t xml:space="preserve">: УТРИНЕ, </w:t>
      </w:r>
      <w:proofErr w:type="spellStart"/>
      <w:r>
        <w:t>Општина</w:t>
      </w:r>
      <w:proofErr w:type="spellEnd"/>
      <w:r>
        <w:t xml:space="preserve">: </w:t>
      </w:r>
      <w:proofErr w:type="spellStart"/>
      <w:r>
        <w:t>Зрењанин</w:t>
      </w:r>
      <w:proofErr w:type="spellEnd"/>
      <w:r>
        <w:t xml:space="preserve">, КО: </w:t>
      </w:r>
      <w:proofErr w:type="spellStart"/>
      <w:r>
        <w:t>Ботош</w:t>
      </w:r>
      <w:proofErr w:type="spellEnd"/>
      <w:r>
        <w:t xml:space="preserve">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: 1440, </w:t>
      </w:r>
      <w:proofErr w:type="spellStart"/>
      <w:r>
        <w:t>Површина</w:t>
      </w:r>
      <w:proofErr w:type="spellEnd"/>
      <w:r>
        <w:t xml:space="preserve"> </w:t>
      </w:r>
      <w:proofErr w:type="spellStart"/>
      <w:r>
        <w:t>парцеле</w:t>
      </w:r>
      <w:proofErr w:type="spellEnd"/>
      <w:r>
        <w:t xml:space="preserve"> (м2): 6747,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парцеле</w:t>
      </w:r>
      <w:proofErr w:type="spellEnd"/>
      <w:r>
        <w:t xml:space="preserve">: 1, </w:t>
      </w:r>
      <w:proofErr w:type="spellStart"/>
      <w:r>
        <w:t>Површина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парцеле</w:t>
      </w:r>
      <w:proofErr w:type="spellEnd"/>
      <w:r>
        <w:t xml:space="preserve"> (м2): 6747, </w:t>
      </w:r>
      <w:proofErr w:type="spellStart"/>
      <w:r>
        <w:t>Култура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парцеле</w:t>
      </w:r>
      <w:proofErr w:type="spellEnd"/>
      <w:r>
        <w:t xml:space="preserve">: </w:t>
      </w:r>
      <w:proofErr w:type="spellStart"/>
      <w:r>
        <w:rPr>
          <w:u w:val="single"/>
        </w:rPr>
        <w:t>Њива</w:t>
      </w:r>
      <w:proofErr w:type="spellEnd"/>
      <w:r>
        <w:rPr>
          <w:u w:val="single"/>
        </w:rPr>
        <w:t xml:space="preserve"> 1. </w:t>
      </w:r>
      <w:proofErr w:type="spellStart"/>
      <w:r>
        <w:rPr>
          <w:u w:val="single"/>
        </w:rPr>
        <w:t>класе</w:t>
      </w:r>
      <w:proofErr w:type="spellEnd"/>
      <w:r>
        <w:t xml:space="preserve">, </w:t>
      </w:r>
      <w:proofErr w:type="spellStart"/>
      <w:r>
        <w:t>Ванкњижна</w:t>
      </w:r>
      <w:proofErr w:type="spellEnd"/>
      <w:r>
        <w:t xml:space="preserve"> </w:t>
      </w:r>
      <w:proofErr w:type="spellStart"/>
      <w:r>
        <w:t>својина</w:t>
      </w:r>
      <w:proofErr w:type="spellEnd"/>
      <w:r>
        <w:t xml:space="preserve">: НЕ, </w:t>
      </w:r>
      <w:proofErr w:type="spellStart"/>
      <w:r>
        <w:t>Врста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: </w:t>
      </w:r>
      <w:proofErr w:type="spellStart"/>
      <w:r>
        <w:t>Својина</w:t>
      </w:r>
      <w:proofErr w:type="spellEnd"/>
      <w:r>
        <w:t xml:space="preserve">, </w:t>
      </w:r>
      <w:proofErr w:type="spellStart"/>
      <w:r>
        <w:t>Облик</w:t>
      </w:r>
      <w:proofErr w:type="spellEnd"/>
      <w:r>
        <w:t xml:space="preserve"> </w:t>
      </w:r>
      <w:proofErr w:type="spellStart"/>
      <w:r>
        <w:t>својине</w:t>
      </w:r>
      <w:proofErr w:type="spellEnd"/>
      <w:r>
        <w:t xml:space="preserve">: </w:t>
      </w:r>
      <w:proofErr w:type="spellStart"/>
      <w:r>
        <w:t>Приватна</w:t>
      </w:r>
      <w:proofErr w:type="spellEnd"/>
      <w:r>
        <w:t xml:space="preserve">, </w:t>
      </w:r>
      <w:proofErr w:type="spellStart"/>
      <w:r>
        <w:t>Обим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: </w:t>
      </w:r>
      <w:proofErr w:type="spellStart"/>
      <w:r>
        <w:t>Цело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rPr>
          <w:lang w:val="sr-Cyrl-RS"/>
        </w:rPr>
        <w:t xml:space="preserve"> у корист  </w:t>
      </w:r>
      <w:proofErr w:type="spellStart"/>
      <w:r>
        <w:rPr>
          <w:u w:val="single"/>
        </w:rPr>
        <w:t>Милан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Пиперски</w:t>
      </w:r>
      <w:proofErr w:type="spellEnd"/>
      <w:r>
        <w:rPr>
          <w:u w:val="single"/>
        </w:rPr>
        <w:t xml:space="preserve"> </w:t>
      </w:r>
      <w:r>
        <w:rPr>
          <w:u w:val="single"/>
          <w:lang w:val="sr-Cyrl-RS"/>
        </w:rPr>
        <w:t xml:space="preserve">, </w:t>
      </w:r>
      <w:proofErr w:type="spellStart"/>
      <w:r>
        <w:rPr>
          <w:u w:val="single"/>
        </w:rPr>
        <w:t>Удео</w:t>
      </w:r>
      <w:proofErr w:type="spellEnd"/>
      <w:r>
        <w:rPr>
          <w:u w:val="single"/>
        </w:rPr>
        <w:t>: 1/1</w:t>
      </w:r>
    </w:p>
    <w:p>
      <w:pPr>
        <w:pStyle w:val="pStyle2"/>
        <w:rPr>
          <w:lang w:val="sr-Cyrl-RS"/>
        </w:rPr>
      </w:pPr>
      <w:proofErr w:type="spellStart"/>
      <w:proofErr w:type="gramStart"/>
      <w:r>
        <w:rPr>
          <w:b/>
        </w:rPr>
        <w:t>по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цени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</w:t>
      </w:r>
      <w:proofErr w:type="spellEnd"/>
      <w:r>
        <w:rPr>
          <w:b/>
        </w:rPr>
        <w:t xml:space="preserve"> </w:t>
      </w:r>
      <w:r>
        <w:rPr>
          <w:b/>
          <w:lang w:val="sr-Cyrl-RS"/>
        </w:rPr>
        <w:t>718.900,00</w:t>
      </w:r>
      <w:r>
        <w:rPr>
          <w:b/>
        </w:rPr>
        <w:t xml:space="preserve"> </w:t>
      </w:r>
      <w:proofErr w:type="spellStart"/>
      <w:r>
        <w:rPr>
          <w:b/>
        </w:rPr>
        <w:t>динара</w:t>
      </w:r>
      <w:proofErr w:type="spellEnd"/>
      <w:r>
        <w:rPr>
          <w:b/>
        </w:rPr>
        <w:t xml:space="preserve">, </w:t>
      </w:r>
      <w:r>
        <w:t xml:space="preserve">и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најповољнијем</w:t>
      </w:r>
      <w:proofErr w:type="spellEnd"/>
      <w:r>
        <w:t xml:space="preserve"> </w:t>
      </w:r>
      <w:proofErr w:type="spellStart"/>
      <w:r>
        <w:t>понудиоцу</w:t>
      </w:r>
      <w:proofErr w:type="spellEnd"/>
      <w:r>
        <w:rPr>
          <w:lang w:val="sr-Cyrl-RS"/>
        </w:rPr>
        <w:t xml:space="preserve"> Владимиру Шокловачки, ЈМБГ 0611984850033, Зрењанин, Молијерова 38. </w:t>
      </w:r>
    </w:p>
    <w:p>
      <w:pPr>
        <w:pStyle w:val="pStyle2"/>
        <w:rPr>
          <w:lang w:val="sr-Cyrl-RS"/>
        </w:rPr>
      </w:pPr>
    </w:p>
    <w:p>
      <w:pPr>
        <w:pStyle w:val="pStyle2"/>
        <w:rPr>
          <w:lang w:val="sr-Cyrl-RS"/>
        </w:rPr>
      </w:pPr>
      <w:proofErr w:type="gramStart"/>
      <w:r>
        <w:rPr>
          <w:b/>
        </w:rPr>
        <w:t xml:space="preserve">II УТВРЂУЈЕ СЕ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најповољнији</w:t>
      </w:r>
      <w:proofErr w:type="spellEnd"/>
      <w:r>
        <w:t xml:space="preserve"> </w:t>
      </w:r>
      <w:proofErr w:type="spellStart"/>
      <w:r>
        <w:t>понудилац</w:t>
      </w:r>
      <w:proofErr w:type="spellEnd"/>
      <w:r>
        <w:t xml:space="preserve"> </w:t>
      </w:r>
      <w:r>
        <w:rPr>
          <w:lang w:val="sr-Cyrl-RS"/>
        </w:rPr>
        <w:t>Владимиру Шокловачки, ЈМБГ 0611984850033, Зрењанин, Молијерова 38.</w:t>
      </w:r>
      <w:proofErr w:type="gramEnd"/>
      <w:r>
        <w:rPr>
          <w:lang w:val="sr-Cyrl-RS"/>
        </w:rPr>
        <w:t xml:space="preserve"> </w:t>
      </w:r>
      <w:proofErr w:type="gramStart"/>
      <w:r>
        <w:t xml:space="preserve">,  </w:t>
      </w:r>
      <w:proofErr w:type="spellStart"/>
      <w:r>
        <w:t>дужан</w:t>
      </w:r>
      <w:proofErr w:type="spellEnd"/>
      <w:proofErr w:type="gram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rPr>
          <w:b/>
        </w:rPr>
        <w:t>року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</w:t>
      </w:r>
      <w:proofErr w:type="spellEnd"/>
      <w:r>
        <w:rPr>
          <w:b/>
        </w:rPr>
        <w:t xml:space="preserve"> 15 </w:t>
      </w:r>
      <w:proofErr w:type="spellStart"/>
      <w:r>
        <w:rPr>
          <w:b/>
        </w:rPr>
        <w:t>дана</w:t>
      </w:r>
      <w:proofErr w:type="spellEnd"/>
      <w:r>
        <w:rPr>
          <w:b/>
        </w:rP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</w:t>
      </w:r>
      <w:proofErr w:type="spellStart"/>
      <w:r>
        <w:t>уплати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остатак</w:t>
      </w:r>
      <w:proofErr w:type="spellEnd"/>
      <w:r>
        <w:t xml:space="preserve">  </w:t>
      </w:r>
      <w:proofErr w:type="spellStart"/>
      <w:r>
        <w:t>купопродајне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 1 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наменски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</w:t>
      </w:r>
      <w:proofErr w:type="gramStart"/>
      <w:r>
        <w:t xml:space="preserve">205-543738-26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позивом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ИИ 211/24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НЛБ КОМЕРЦИЈАЛНА БАНКА А.Д. БЕОГРАД, у </w:t>
      </w:r>
      <w:proofErr w:type="spellStart"/>
      <w:r>
        <w:t>супротном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јавна</w:t>
      </w:r>
      <w:proofErr w:type="spellEnd"/>
      <w:r>
        <w:t xml:space="preserve"> </w:t>
      </w:r>
      <w:proofErr w:type="spellStart"/>
      <w:r>
        <w:t>продаја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њему</w:t>
      </w:r>
      <w:proofErr w:type="spellEnd"/>
      <w:r>
        <w:t xml:space="preserve"> </w:t>
      </w:r>
      <w:proofErr w:type="spellStart"/>
      <w:r>
        <w:t>огласити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правног</w:t>
      </w:r>
      <w:proofErr w:type="spellEnd"/>
      <w:r>
        <w:t xml:space="preserve"> </w:t>
      </w:r>
      <w:proofErr w:type="spellStart"/>
      <w:r>
        <w:t>дејства</w:t>
      </w:r>
      <w:proofErr w:type="spellEnd"/>
      <w:r>
        <w:t>.</w:t>
      </w:r>
      <w:proofErr w:type="gramEnd"/>
    </w:p>
    <w:p>
      <w:pPr>
        <w:pStyle w:val="Heading1"/>
      </w:pPr>
      <w:bookmarkStart w:id="1" w:name="_Toc2"/>
      <w:r>
        <w:t>O б р а з л о ж е њ е</w:t>
      </w:r>
      <w:bookmarkEnd w:id="1"/>
    </w:p>
    <w:p>
      <w:pPr>
        <w:pStyle w:val="pStyle2"/>
      </w:pPr>
      <w:proofErr w:type="spellStart"/>
      <w:proofErr w:type="gramStart"/>
      <w:r>
        <w:t>Јавни</w:t>
      </w:r>
      <w:proofErr w:type="spellEnd"/>
      <w:r>
        <w:t xml:space="preserve"> </w:t>
      </w:r>
      <w:proofErr w:type="spellStart"/>
      <w:r>
        <w:t>извршитељ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одредбе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180, 181.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</w:t>
      </w:r>
      <w:proofErr w:type="spellStart"/>
      <w:r>
        <w:t>члана</w:t>
      </w:r>
      <w:proofErr w:type="spellEnd"/>
      <w:r>
        <w:t xml:space="preserve"> 192. </w:t>
      </w:r>
      <w:proofErr w:type="spellStart"/>
      <w:proofErr w:type="gramStart"/>
      <w:r>
        <w:t>Закона</w:t>
      </w:r>
      <w:proofErr w:type="spellEnd"/>
      <w:r>
        <w:t xml:space="preserve"> о </w:t>
      </w:r>
      <w:proofErr w:type="spellStart"/>
      <w:r>
        <w:t>извршењу</w:t>
      </w:r>
      <w:proofErr w:type="spellEnd"/>
      <w:r>
        <w:t xml:space="preserve"> и </w:t>
      </w:r>
      <w:proofErr w:type="spellStart"/>
      <w:r>
        <w:t>обезбеђењу</w:t>
      </w:r>
      <w:proofErr w:type="spellEnd"/>
      <w:r>
        <w:t xml:space="preserve"> (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 </w:t>
      </w:r>
      <w:proofErr w:type="spellStart"/>
      <w:r>
        <w:t>број</w:t>
      </w:r>
      <w:proofErr w:type="spellEnd"/>
      <w:r>
        <w:t xml:space="preserve"> 106/2015, 106/2016-аутентично </w:t>
      </w:r>
      <w:proofErr w:type="spellStart"/>
      <w:r>
        <w:t>тумачење</w:t>
      </w:r>
      <w:proofErr w:type="spellEnd"/>
      <w:r>
        <w:t xml:space="preserve">, 113/2017- </w:t>
      </w:r>
      <w:proofErr w:type="spellStart"/>
      <w:r>
        <w:t>аутентично</w:t>
      </w:r>
      <w:proofErr w:type="spellEnd"/>
      <w:r>
        <w:t xml:space="preserve"> </w:t>
      </w:r>
      <w:proofErr w:type="spellStart"/>
      <w:r>
        <w:t>тумачење</w:t>
      </w:r>
      <w:proofErr w:type="spellEnd"/>
      <w:r>
        <w:t xml:space="preserve"> и 54/2019) </w:t>
      </w:r>
      <w:proofErr w:type="spellStart"/>
      <w:r>
        <w:t>донео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у </w:t>
      </w:r>
      <w:proofErr w:type="spellStart"/>
      <w:r>
        <w:t>изреци</w:t>
      </w:r>
      <w:proofErr w:type="spellEnd"/>
      <w:r>
        <w:t>.</w:t>
      </w:r>
      <w:proofErr w:type="gramEnd"/>
      <w:r>
        <w:t xml:space="preserve"> </w:t>
      </w:r>
    </w:p>
    <w:p/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2500"/>
        <w:gridCol w:w="4000"/>
      </w:tblGrid>
      <w:tr>
        <w:tblPrEx>
          <w:tblCellMar>
            <w:top w:w="0" w:type="dxa"/>
            <w:bottom w:w="0" w:type="dxa"/>
          </w:tblCellMar>
        </w:tblPrEx>
        <w:trPr>
          <w:trHeight w:val="14"/>
        </w:trPr>
        <w:tc>
          <w:tcPr>
            <w:tcW w:w="3500" w:type="dxa"/>
          </w:tcPr>
          <w:p>
            <w:pPr>
              <w:pStyle w:val="pStyle"/>
            </w:pPr>
            <w:r>
              <w:rPr>
                <w:b/>
              </w:rPr>
              <w:t xml:space="preserve">ПОУКА О ПРАВНОМ ЛЕКУ: </w:t>
            </w:r>
          </w:p>
          <w:p>
            <w:pPr>
              <w:pStyle w:val="pStyle"/>
            </w:pPr>
            <w:proofErr w:type="spellStart"/>
            <w:r>
              <w:rPr>
                <w:b/>
              </w:rPr>
              <w:t>Против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овог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закључка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није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дозвољен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приговор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500" w:type="dxa"/>
          </w:tcPr>
          <w:p/>
        </w:tc>
        <w:tc>
          <w:tcPr>
            <w:tcW w:w="4000" w:type="dxa"/>
            <w:vAlign w:val="bottom"/>
          </w:tcPr>
          <w:p>
            <w:pPr>
              <w:pStyle w:val="pStyle3"/>
            </w:pPr>
            <w:r>
              <w:rPr>
                <w:b/>
              </w:rPr>
              <w:t>ЈАВНИ ИЗВРШИТЕЉ</w:t>
            </w:r>
          </w:p>
          <w:p>
            <w:pPr>
              <w:pStyle w:val="pStyle3"/>
            </w:pPr>
            <w:r>
              <w:rPr>
                <w:sz w:val="48"/>
                <w:szCs w:val="48"/>
              </w:rPr>
              <w:t>_____________</w:t>
            </w:r>
          </w:p>
          <w:p>
            <w:pPr>
              <w:pStyle w:val="pStyle3"/>
            </w:pPr>
            <w:proofErr w:type="spellStart"/>
            <w:r>
              <w:rPr>
                <w:b/>
              </w:rPr>
              <w:t>Николина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Шендер</w:t>
            </w:r>
            <w:proofErr w:type="spellEnd"/>
          </w:p>
        </w:tc>
      </w:tr>
    </w:tbl>
    <w:p>
      <w:pPr>
        <w:rPr>
          <w:lang w:val="sr-Cyrl-RS"/>
        </w:rPr>
      </w:pPr>
      <w:bookmarkStart w:id="2" w:name="_GoBack"/>
      <w:bookmarkEnd w:id="2"/>
    </w:p>
    <w:sectPr>
      <w:pgSz w:w="11906" w:h="16838"/>
      <w:pgMar w:top="600" w:right="799" w:bottom="799" w:left="7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A47DF"/>
    <w:multiLevelType w:val="hybridMultilevel"/>
    <w:tmpl w:val="976A6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</w:style>
  <w:style w:type="paragraph" w:styleId="Heading1">
    <w:name w:val="heading 1"/>
    <w:basedOn w:val="Normal"/>
    <w:pPr>
      <w:spacing w:before="300" w:after="30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before="50" w:after="50"/>
      <w:jc w:val="both"/>
    </w:pPr>
  </w:style>
  <w:style w:type="paragraph" w:customStyle="1" w:styleId="pStyle3">
    <w:name w:val="pStyle3"/>
    <w:basedOn w:val="Normal"/>
    <w:pPr>
      <w:jc w:val="center"/>
    </w:pPr>
  </w:style>
  <w:style w:type="paragraph" w:customStyle="1" w:styleId="pStyle2">
    <w:name w:val="pStyle2"/>
    <w:basedOn w:val="Normal"/>
    <w:pPr>
      <w:spacing w:before="150" w:after="150"/>
      <w:ind w:firstLine="500"/>
      <w:jc w:val="both"/>
    </w:pPr>
  </w:style>
  <w:style w:type="paragraph" w:customStyle="1" w:styleId="pStyle21">
    <w:name w:val="pStyle21"/>
    <w:basedOn w:val="Normal"/>
    <w:pPr>
      <w:spacing w:before="100" w:after="100"/>
      <w:jc w:val="both"/>
    </w:pPr>
  </w:style>
  <w:style w:type="paragraph" w:customStyle="1" w:styleId="nabrajanje">
    <w:name w:val="nabrajanje"/>
    <w:basedOn w:val="Normal"/>
    <w:pPr>
      <w:ind w:left="500"/>
      <w:jc w:val="both"/>
    </w:pPr>
  </w:style>
  <w:style w:type="paragraph" w:customStyle="1" w:styleId="zaglavlje">
    <w:name w:val="zaglavlje"/>
    <w:basedOn w:val="Normal"/>
    <w:pPr>
      <w:ind w:right="450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</w:style>
  <w:style w:type="paragraph" w:styleId="Heading1">
    <w:name w:val="heading 1"/>
    <w:basedOn w:val="Normal"/>
    <w:pPr>
      <w:spacing w:before="300" w:after="30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before="50" w:after="50"/>
      <w:jc w:val="both"/>
    </w:pPr>
  </w:style>
  <w:style w:type="paragraph" w:customStyle="1" w:styleId="pStyle3">
    <w:name w:val="pStyle3"/>
    <w:basedOn w:val="Normal"/>
    <w:pPr>
      <w:jc w:val="center"/>
    </w:pPr>
  </w:style>
  <w:style w:type="paragraph" w:customStyle="1" w:styleId="pStyle2">
    <w:name w:val="pStyle2"/>
    <w:basedOn w:val="Normal"/>
    <w:pPr>
      <w:spacing w:before="150" w:after="150"/>
      <w:ind w:firstLine="500"/>
      <w:jc w:val="both"/>
    </w:pPr>
  </w:style>
  <w:style w:type="paragraph" w:customStyle="1" w:styleId="pStyle21">
    <w:name w:val="pStyle21"/>
    <w:basedOn w:val="Normal"/>
    <w:pPr>
      <w:spacing w:before="100" w:after="100"/>
      <w:jc w:val="both"/>
    </w:pPr>
  </w:style>
  <w:style w:type="paragraph" w:customStyle="1" w:styleId="nabrajanje">
    <w:name w:val="nabrajanje"/>
    <w:basedOn w:val="Normal"/>
    <w:pPr>
      <w:ind w:left="500"/>
      <w:jc w:val="both"/>
    </w:pPr>
  </w:style>
  <w:style w:type="paragraph" w:customStyle="1" w:styleId="zaglavlje">
    <w:name w:val="zaglavlje"/>
    <w:basedOn w:val="Normal"/>
    <w:pPr>
      <w:ind w:right="450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2026-02-19T13:06:00Z</cp:lastPrinted>
  <dcterms:created xsi:type="dcterms:W3CDTF">2026-02-19T13:06:00Z</dcterms:created>
  <dcterms:modified xsi:type="dcterms:W3CDTF">2026-02-19T13:06:00Z</dcterms:modified>
</cp:coreProperties>
</file>